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VES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00" w:right="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Marquette</w:t>
      </w:r>
      <w:r>
        <w:rPr>
          <w:rFonts w:ascii="Arial" w:hAnsi="Arial" w:cs="Arial" w:eastAsia="Arial"/>
          <w:sz w:val="22"/>
          <w:szCs w:val="22"/>
          <w:color w:val="30303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University’s</w:t>
      </w:r>
      <w:r>
        <w:rPr>
          <w:rFonts w:ascii="Arial" w:hAnsi="Arial" w:cs="Arial" w:eastAsia="Arial"/>
          <w:sz w:val="22"/>
          <w:szCs w:val="22"/>
          <w:color w:val="30303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</w:t>
      </w:r>
      <w:r>
        <w:rPr>
          <w:rFonts w:ascii="Arial" w:hAnsi="Arial" w:cs="Arial" w:eastAsia="Arial"/>
          <w:sz w:val="22"/>
          <w:szCs w:val="22"/>
          <w:color w:val="30303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0303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rectives</w:t>
      </w:r>
      <w:r>
        <w:rPr>
          <w:rFonts w:ascii="Arial" w:hAnsi="Arial" w:cs="Arial" w:eastAsia="Arial"/>
          <w:sz w:val="22"/>
          <w:szCs w:val="22"/>
          <w:color w:val="30303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provide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mechanism</w:t>
      </w:r>
      <w:r>
        <w:rPr>
          <w:rFonts w:ascii="Arial" w:hAnsi="Arial" w:cs="Arial" w:eastAsia="Arial"/>
          <w:sz w:val="22"/>
          <w:szCs w:val="22"/>
          <w:color w:val="30303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prohibit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harassment</w:t>
      </w:r>
      <w:r>
        <w:rPr>
          <w:rFonts w:ascii="Arial" w:hAnsi="Arial" w:cs="Arial" w:eastAsia="Arial"/>
          <w:sz w:val="22"/>
          <w:szCs w:val="22"/>
          <w:color w:val="30303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retaliation</w:t>
      </w:r>
      <w:r>
        <w:rPr>
          <w:rFonts w:ascii="Arial" w:hAnsi="Arial" w:cs="Arial" w:eastAsia="Arial"/>
          <w:sz w:val="22"/>
          <w:szCs w:val="22"/>
          <w:color w:val="30303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occurring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esult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eged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violation</w:t>
      </w:r>
      <w:r>
        <w:rPr>
          <w:rFonts w:ascii="Arial" w:hAnsi="Arial" w:cs="Arial" w:eastAsia="Arial"/>
          <w:sz w:val="22"/>
          <w:szCs w:val="22"/>
          <w:color w:val="30303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Marquette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University’s</w:t>
      </w:r>
      <w:r>
        <w:rPr>
          <w:rFonts w:ascii="Arial" w:hAnsi="Arial" w:cs="Arial" w:eastAsia="Arial"/>
          <w:sz w:val="22"/>
          <w:szCs w:val="22"/>
          <w:color w:val="30303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Title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IX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Sexual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assment,</w:t>
      </w:r>
      <w:r>
        <w:rPr>
          <w:rFonts w:ascii="Arial" w:hAnsi="Arial" w:cs="Arial" w:eastAsia="Arial"/>
          <w:sz w:val="22"/>
          <w:szCs w:val="22"/>
          <w:color w:val="30303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Discrimination</w:t>
      </w:r>
      <w:r>
        <w:rPr>
          <w:rFonts w:ascii="Arial" w:hAnsi="Arial" w:cs="Arial" w:eastAsia="Arial"/>
          <w:sz w:val="22"/>
          <w:szCs w:val="22"/>
          <w:color w:val="30303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0303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sconduct</w:t>
      </w:r>
      <w:r>
        <w:rPr>
          <w:rFonts w:ascii="Arial" w:hAnsi="Arial" w:cs="Arial" w:eastAsia="Arial"/>
          <w:sz w:val="22"/>
          <w:szCs w:val="22"/>
          <w:color w:val="30303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licy.</w:t>
      </w:r>
      <w:r>
        <w:rPr>
          <w:rFonts w:ascii="Arial" w:hAnsi="Arial" w:cs="Arial" w:eastAsia="Arial"/>
          <w:sz w:val="22"/>
          <w:szCs w:val="22"/>
          <w:color w:val="303030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equested,</w:t>
      </w:r>
      <w:r>
        <w:rPr>
          <w:rFonts w:ascii="Arial" w:hAnsi="Arial" w:cs="Arial" w:eastAsia="Arial"/>
          <w:sz w:val="22"/>
          <w:szCs w:val="22"/>
          <w:color w:val="30303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adjusted</w:t>
      </w:r>
      <w:r>
        <w:rPr>
          <w:rFonts w:ascii="Arial" w:hAnsi="Arial" w:cs="Arial" w:eastAsia="Arial"/>
          <w:sz w:val="22"/>
          <w:szCs w:val="22"/>
          <w:color w:val="30303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addr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0303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cont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t,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presence,</w:t>
      </w:r>
      <w:r>
        <w:rPr>
          <w:rFonts w:ascii="Arial" w:hAnsi="Arial" w:cs="Arial" w:eastAsia="Arial"/>
          <w:sz w:val="22"/>
          <w:szCs w:val="22"/>
          <w:color w:val="30303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oximity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aspec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safety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deemed</w:t>
      </w:r>
      <w:r>
        <w:rPr>
          <w:rFonts w:ascii="Arial" w:hAnsi="Arial" w:cs="Arial" w:eastAsia="Arial"/>
          <w:sz w:val="22"/>
          <w:szCs w:val="22"/>
          <w:color w:val="30303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necessary</w:t>
      </w:r>
      <w:r>
        <w:rPr>
          <w:rFonts w:ascii="Arial" w:hAnsi="Arial" w:cs="Arial" w:eastAsia="Arial"/>
          <w:sz w:val="22"/>
          <w:szCs w:val="22"/>
          <w:color w:val="30303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given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individu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0303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circu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stances</w:t>
      </w:r>
      <w:r>
        <w:rPr>
          <w:rFonts w:ascii="Arial" w:hAnsi="Arial" w:cs="Arial" w:eastAsia="Arial"/>
          <w:sz w:val="22"/>
          <w:szCs w:val="22"/>
          <w:color w:val="30303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matter.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Both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parties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comply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equirements</w:t>
      </w:r>
      <w:r>
        <w:rPr>
          <w:rFonts w:ascii="Arial" w:hAnsi="Arial" w:cs="Arial" w:eastAsia="Arial"/>
          <w:sz w:val="22"/>
          <w:szCs w:val="22"/>
          <w:color w:val="30303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forth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100" w:right="55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uni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ersity’s</w:t>
      </w:r>
      <w:r>
        <w:rPr>
          <w:rFonts w:ascii="Arial" w:hAnsi="Arial" w:cs="Arial" w:eastAsia="Arial"/>
          <w:sz w:val="22"/>
          <w:szCs w:val="22"/>
          <w:color w:val="30303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expectation</w:t>
      </w:r>
      <w:r>
        <w:rPr>
          <w:rFonts w:ascii="Arial" w:hAnsi="Arial" w:cs="Arial" w:eastAsia="Arial"/>
          <w:sz w:val="22"/>
          <w:szCs w:val="22"/>
          <w:color w:val="30303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respond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30303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remove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himself/h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rself</w:t>
      </w:r>
      <w:r>
        <w:rPr>
          <w:rFonts w:ascii="Arial" w:hAnsi="Arial" w:cs="Arial" w:eastAsia="Arial"/>
          <w:sz w:val="22"/>
          <w:szCs w:val="22"/>
          <w:color w:val="30303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proximity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complainant.</w:t>
      </w:r>
      <w:r>
        <w:rPr>
          <w:rFonts w:ascii="Arial" w:hAnsi="Arial" w:cs="Arial" w:eastAsia="Arial"/>
          <w:sz w:val="22"/>
          <w:szCs w:val="22"/>
          <w:color w:val="30303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tent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iss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min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ize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burden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complainant</w:t>
      </w:r>
      <w:r>
        <w:rPr>
          <w:rFonts w:ascii="Arial" w:hAnsi="Arial" w:cs="Arial" w:eastAsia="Arial"/>
          <w:sz w:val="22"/>
          <w:szCs w:val="22"/>
          <w:color w:val="30303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whenever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possibl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100" w:right="7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elivered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both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indivi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requesting</w:t>
      </w:r>
      <w:r>
        <w:rPr>
          <w:rFonts w:ascii="Arial" w:hAnsi="Arial" w:cs="Arial" w:eastAsia="Arial"/>
          <w:sz w:val="22"/>
          <w:szCs w:val="22"/>
          <w:color w:val="30303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indivi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subject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Directive.</w:t>
      </w:r>
      <w:r>
        <w:rPr>
          <w:rFonts w:ascii="Arial" w:hAnsi="Arial" w:cs="Arial" w:eastAsia="Arial"/>
          <w:sz w:val="22"/>
          <w:szCs w:val="22"/>
          <w:color w:val="303030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Directives</w:t>
      </w:r>
      <w:r>
        <w:rPr>
          <w:rFonts w:ascii="Arial" w:hAnsi="Arial" w:cs="Arial" w:eastAsia="Arial"/>
          <w:sz w:val="22"/>
          <w:szCs w:val="22"/>
          <w:color w:val="30303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deli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ered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individual’s</w:t>
      </w:r>
      <w:r>
        <w:rPr>
          <w:rFonts w:ascii="Arial" w:hAnsi="Arial" w:cs="Arial" w:eastAsia="Arial"/>
          <w:sz w:val="22"/>
          <w:szCs w:val="22"/>
          <w:color w:val="30303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niversity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ail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address,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hrough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University’s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Maxient</w:t>
      </w:r>
      <w:r>
        <w:rPr>
          <w:rFonts w:ascii="Arial" w:hAnsi="Arial" w:cs="Arial" w:eastAsia="Arial"/>
          <w:sz w:val="22"/>
          <w:szCs w:val="22"/>
          <w:color w:val="30303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em,</w:t>
      </w:r>
      <w:r>
        <w:rPr>
          <w:rFonts w:ascii="Arial" w:hAnsi="Arial" w:cs="Arial" w:eastAsia="Arial"/>
          <w:sz w:val="22"/>
          <w:szCs w:val="22"/>
          <w:color w:val="30303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individuals</w:t>
      </w:r>
      <w:r>
        <w:rPr>
          <w:rFonts w:ascii="Arial" w:hAnsi="Arial" w:cs="Arial" w:eastAsia="Arial"/>
          <w:sz w:val="22"/>
          <w:szCs w:val="22"/>
          <w:color w:val="30303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students,</w:t>
      </w:r>
      <w:r>
        <w:rPr>
          <w:rFonts w:ascii="Arial" w:hAnsi="Arial" w:cs="Arial" w:eastAsia="Arial"/>
          <w:sz w:val="22"/>
          <w:szCs w:val="22"/>
          <w:color w:val="30303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regular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university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email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individuals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faculty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staff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mem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ers.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8" w:lineRule="auto"/>
        <w:ind w:left="100" w:right="18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indivi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subject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color w:val="30303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ails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delivered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email,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MUPD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serve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individual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provide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written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doc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entation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service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Title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IX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Coordin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tor.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100" w:right="2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state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terms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remain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effect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until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further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notice.</w:t>
      </w:r>
      <w:r>
        <w:rPr>
          <w:rFonts w:ascii="Arial" w:hAnsi="Arial" w:cs="Arial" w:eastAsia="Arial"/>
          <w:sz w:val="22"/>
          <w:szCs w:val="22"/>
          <w:color w:val="303030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req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ests</w:t>
      </w:r>
      <w:r>
        <w:rPr>
          <w:rFonts w:ascii="Arial" w:hAnsi="Arial" w:cs="Arial" w:eastAsia="Arial"/>
          <w:sz w:val="22"/>
          <w:szCs w:val="22"/>
          <w:color w:val="30303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modificatio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0303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dete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mined</w:t>
      </w:r>
      <w:r>
        <w:rPr>
          <w:rFonts w:ascii="Arial" w:hAnsi="Arial" w:cs="Arial" w:eastAsia="Arial"/>
          <w:sz w:val="22"/>
          <w:szCs w:val="22"/>
          <w:color w:val="30303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99"/>
        </w:rPr>
        <w:t>on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99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ase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bas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100" w:right="37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state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violation</w:t>
      </w:r>
      <w:r>
        <w:rPr>
          <w:rFonts w:ascii="Arial" w:hAnsi="Arial" w:cs="Arial" w:eastAsia="Arial"/>
          <w:sz w:val="22"/>
          <w:szCs w:val="22"/>
          <w:color w:val="30303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result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further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disciplinary</w:t>
      </w:r>
      <w:r>
        <w:rPr>
          <w:rFonts w:ascii="Arial" w:hAnsi="Arial" w:cs="Arial" w:eastAsia="Arial"/>
          <w:sz w:val="22"/>
          <w:szCs w:val="22"/>
          <w:color w:val="30303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100" w:right="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Stay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Away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Directives</w:t>
      </w:r>
      <w:r>
        <w:rPr>
          <w:rFonts w:ascii="Arial" w:hAnsi="Arial" w:cs="Arial" w:eastAsia="Arial"/>
          <w:sz w:val="22"/>
          <w:szCs w:val="22"/>
          <w:color w:val="30303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sseminated</w:t>
      </w:r>
      <w:r>
        <w:rPr>
          <w:rFonts w:ascii="Arial" w:hAnsi="Arial" w:cs="Arial" w:eastAsia="Arial"/>
          <w:sz w:val="22"/>
          <w:szCs w:val="22"/>
          <w:color w:val="30303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via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email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relevant</w:t>
      </w:r>
      <w:r>
        <w:rPr>
          <w:rFonts w:ascii="Arial" w:hAnsi="Arial" w:cs="Arial" w:eastAsia="Arial"/>
          <w:sz w:val="22"/>
          <w:szCs w:val="22"/>
          <w:color w:val="30303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University</w:t>
      </w:r>
      <w:r>
        <w:rPr>
          <w:rFonts w:ascii="Arial" w:hAnsi="Arial" w:cs="Arial" w:eastAsia="Arial"/>
          <w:sz w:val="22"/>
          <w:szCs w:val="22"/>
          <w:color w:val="30303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offices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includi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limi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MUPD</w:t>
      </w:r>
      <w:r>
        <w:rPr>
          <w:rFonts w:ascii="Arial" w:hAnsi="Arial" w:cs="Arial" w:eastAsia="Arial"/>
          <w:sz w:val="22"/>
          <w:szCs w:val="22"/>
          <w:color w:val="30303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0303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color w:val="30303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ividual</w:t>
      </w:r>
      <w:r>
        <w:rPr>
          <w:rFonts w:ascii="Arial" w:hAnsi="Arial" w:cs="Arial" w:eastAsia="Arial"/>
          <w:sz w:val="22"/>
          <w:szCs w:val="22"/>
          <w:color w:val="30303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office</w:t>
      </w:r>
      <w:r>
        <w:rPr>
          <w:rFonts w:ascii="Arial" w:hAnsi="Arial" w:cs="Arial" w:eastAsia="Arial"/>
          <w:sz w:val="22"/>
          <w:szCs w:val="22"/>
          <w:color w:val="30303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30303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Dean</w:t>
      </w:r>
      <w:r>
        <w:rPr>
          <w:rFonts w:ascii="Arial" w:hAnsi="Arial" w:cs="Arial" w:eastAsia="Arial"/>
          <w:sz w:val="22"/>
          <w:szCs w:val="22"/>
          <w:color w:val="30303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Students</w:t>
      </w:r>
      <w:r>
        <w:rPr>
          <w:rFonts w:ascii="Arial" w:hAnsi="Arial" w:cs="Arial" w:eastAsia="Arial"/>
          <w:sz w:val="22"/>
          <w:szCs w:val="22"/>
          <w:color w:val="30303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Vice</w:t>
      </w:r>
      <w:r>
        <w:rPr>
          <w:rFonts w:ascii="Arial" w:hAnsi="Arial" w:cs="Arial" w:eastAsia="Arial"/>
          <w:sz w:val="22"/>
          <w:szCs w:val="22"/>
          <w:color w:val="30303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President</w:t>
      </w:r>
      <w:r>
        <w:rPr>
          <w:rFonts w:ascii="Arial" w:hAnsi="Arial" w:cs="Arial" w:eastAsia="Arial"/>
          <w:sz w:val="22"/>
          <w:szCs w:val="22"/>
          <w:color w:val="30303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color w:val="30303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03030"/>
          <w:spacing w:val="0"/>
          <w:w w:val="100"/>
        </w:rPr>
        <w:t>Affairs.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taylorch</dc:creator>
  <dc:title>Microsoft Word - Document1</dc:title>
  <dcterms:created xsi:type="dcterms:W3CDTF">2015-12-09T08:56:53Z</dcterms:created>
  <dcterms:modified xsi:type="dcterms:W3CDTF">2015-12-09T08:56:53Z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LastSaved">
    <vt:filetime>2015-12-09T00:00:00Z</vt:filetime>
  </property>
</Properties>
</file>